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C99" w:rsidRDefault="002F1C99"/>
    <w:p w:rsidR="00E036C2" w:rsidRDefault="00E036C2"/>
    <w:tbl>
      <w:tblPr>
        <w:tblStyle w:val="a7"/>
        <w:tblpPr w:leftFromText="180" w:rightFromText="180" w:vertAnchor="text" w:horzAnchor="margin" w:tblpXSpec="center" w:tblpY="756"/>
        <w:tblW w:w="9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3685"/>
        <w:gridCol w:w="2971"/>
      </w:tblGrid>
      <w:tr w:rsidR="005A235F" w:rsidRPr="00E9644F" w:rsidTr="008772C7">
        <w:tc>
          <w:tcPr>
            <w:tcW w:w="2552" w:type="dxa"/>
          </w:tcPr>
          <w:p w:rsidR="005A235F" w:rsidRPr="00D03192" w:rsidRDefault="005A235F" w:rsidP="008772C7">
            <w:pPr>
              <w:spacing w:line="360" w:lineRule="auto"/>
              <w:rPr>
                <w:rFonts w:ascii="PF Din Text Cond Pro Light" w:hAnsi="PF Din Text Cond Pro Light" w:cs="Times New Roman"/>
              </w:rPr>
            </w:pPr>
          </w:p>
        </w:tc>
        <w:tc>
          <w:tcPr>
            <w:tcW w:w="6656" w:type="dxa"/>
            <w:gridSpan w:val="2"/>
          </w:tcPr>
          <w:p w:rsidR="005A235F" w:rsidRPr="00D03192" w:rsidRDefault="005A235F" w:rsidP="008772C7">
            <w:pPr>
              <w:spacing w:line="360" w:lineRule="auto"/>
              <w:rPr>
                <w:rFonts w:ascii="PF Din Text Cond Pro Light" w:hAnsi="PF Din Text Cond Pro Light" w:cs="Times New Roman"/>
              </w:rPr>
            </w:pPr>
          </w:p>
        </w:tc>
      </w:tr>
      <w:tr w:rsidR="005A235F" w:rsidRPr="00E9644F" w:rsidTr="008772C7">
        <w:tc>
          <w:tcPr>
            <w:tcW w:w="2552" w:type="dxa"/>
          </w:tcPr>
          <w:p w:rsidR="005A235F" w:rsidRPr="00565613" w:rsidRDefault="00565613" w:rsidP="008772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№</w:t>
            </w:r>
            <w:r w:rsidR="00BA3843">
              <w:rPr>
                <w:rFonts w:ascii="Times New Roman" w:hAnsi="Times New Roman" w:cs="Times New Roman"/>
              </w:rPr>
              <w:t xml:space="preserve"> МР2/24-06/5638</w:t>
            </w:r>
          </w:p>
        </w:tc>
        <w:tc>
          <w:tcPr>
            <w:tcW w:w="6656" w:type="dxa"/>
            <w:gridSpan w:val="2"/>
          </w:tcPr>
          <w:p w:rsidR="005A235F" w:rsidRPr="00565613" w:rsidRDefault="00565613" w:rsidP="008772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65613">
              <w:rPr>
                <w:rFonts w:ascii="Times New Roman" w:hAnsi="Times New Roman" w:cs="Times New Roman"/>
              </w:rPr>
              <w:t>от</w:t>
            </w:r>
            <w:r w:rsidR="00BA3843">
              <w:rPr>
                <w:rFonts w:ascii="Times New Roman" w:hAnsi="Times New Roman" w:cs="Times New Roman"/>
              </w:rPr>
              <w:t xml:space="preserve"> 24.07.2024</w:t>
            </w:r>
          </w:p>
        </w:tc>
      </w:tr>
      <w:tr w:rsidR="005A235F" w:rsidRPr="00E9644F" w:rsidTr="008772C7">
        <w:tc>
          <w:tcPr>
            <w:tcW w:w="2552" w:type="dxa"/>
          </w:tcPr>
          <w:p w:rsidR="005A235F" w:rsidRDefault="005A235F" w:rsidP="008772C7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56" w:type="dxa"/>
            <w:gridSpan w:val="2"/>
          </w:tcPr>
          <w:p w:rsidR="005A235F" w:rsidRDefault="00565613" w:rsidP="008772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D27FF">
              <w:rPr>
                <w:rFonts w:ascii="Times New Roman" w:hAnsi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988A115" wp14:editId="19986E9C">
                      <wp:simplePos x="0" y="0"/>
                      <wp:positionH relativeFrom="column">
                        <wp:posOffset>2114496</wp:posOffset>
                      </wp:positionH>
                      <wp:positionV relativeFrom="paragraph">
                        <wp:posOffset>107466</wp:posOffset>
                      </wp:positionV>
                      <wp:extent cx="2363638" cy="1844298"/>
                      <wp:effectExtent l="0" t="0" r="0" b="3810"/>
                      <wp:wrapNone/>
                      <wp:docPr id="4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3638" cy="184429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255EE" w:rsidRPr="001768DE" w:rsidRDefault="00B255EE" w:rsidP="00B255EE">
                                  <w:pPr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</w:pPr>
                                  <w:r w:rsidRPr="001768DE"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  <w:t xml:space="preserve">Заместителю главного инженера по оперативно-технологическому и ситуационному управлению – начальнику департамента </w:t>
                                  </w:r>
                                </w:p>
                                <w:p w:rsidR="00B255EE" w:rsidRDefault="00B255EE" w:rsidP="00B255EE">
                                  <w:pPr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</w:pPr>
                                  <w:r w:rsidRPr="001768DE"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  <w:t>ПАО «</w:t>
                                  </w:r>
                                  <w:proofErr w:type="spellStart"/>
                                  <w:r w:rsidRPr="001768DE"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  <w:t>Россети</w:t>
                                  </w:r>
                                  <w:proofErr w:type="spellEnd"/>
                                  <w:r w:rsidRPr="001768DE"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  <w:t xml:space="preserve"> Северо-Запад»</w:t>
                                  </w:r>
                                </w:p>
                                <w:p w:rsidR="00B255EE" w:rsidRPr="00520630" w:rsidRDefault="00B255EE" w:rsidP="00B255EE">
                                  <w:pPr>
                                    <w:pStyle w:val="a8"/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</w:pPr>
                                  <w:r w:rsidRPr="001768DE"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  <w:t>А.В. Иванову</w:t>
                                  </w:r>
                                </w:p>
                                <w:p w:rsidR="00565613" w:rsidRPr="00520630" w:rsidRDefault="00565613" w:rsidP="00565613">
                                  <w:pPr>
                                    <w:pStyle w:val="a8"/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88A11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" o:spid="_x0000_s1026" type="#_x0000_t202" style="position:absolute;margin-left:166.5pt;margin-top:8.45pt;width:186.1pt;height:145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" stroked="f">
                      <v:textbox>
                        <w:txbxContent>
                          <w:p w:rsidR="00B255EE" w:rsidRPr="001768DE" w:rsidRDefault="00B255EE" w:rsidP="00B255EE">
                            <w:pP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1768DE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Заместителю главного инженера по оперативно-технологическому и ситуационному управлению – начальнику департамента </w:t>
                            </w:r>
                          </w:p>
                          <w:p w:rsidR="00B255EE" w:rsidRDefault="00B255EE" w:rsidP="00B255EE">
                            <w:pP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1768DE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ПАО «</w:t>
                            </w:r>
                            <w:proofErr w:type="spellStart"/>
                            <w:r w:rsidRPr="001768DE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Россети</w:t>
                            </w:r>
                            <w:proofErr w:type="spellEnd"/>
                            <w:r w:rsidRPr="001768DE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Северо-Запад»</w:t>
                            </w:r>
                          </w:p>
                          <w:p w:rsidR="00B255EE" w:rsidRPr="00520630" w:rsidRDefault="00B255EE" w:rsidP="00B255EE">
                            <w:pPr>
                              <w:pStyle w:val="a8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1768DE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А.В. Иванову</w:t>
                            </w:r>
                          </w:p>
                          <w:p w:rsidR="00565613" w:rsidRPr="00520630" w:rsidRDefault="00565613" w:rsidP="00565613">
                            <w:pPr>
                              <w:pStyle w:val="a8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A235F" w:rsidRPr="00E9644F" w:rsidTr="008772C7">
        <w:tc>
          <w:tcPr>
            <w:tcW w:w="2552" w:type="dxa"/>
          </w:tcPr>
          <w:p w:rsidR="005A235F" w:rsidRDefault="005A235F" w:rsidP="008772C7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5A235F" w:rsidRDefault="005A235F" w:rsidP="008772C7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1" w:type="dxa"/>
          </w:tcPr>
          <w:p w:rsidR="005A235F" w:rsidRDefault="005A235F" w:rsidP="008772C7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032C5C" w:rsidRDefault="00032C5C"/>
    <w:p w:rsidR="00F35048" w:rsidRDefault="00565613" w:rsidP="003E1C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27FF">
        <w:rPr>
          <w:rFonts w:ascii="Times New Roman" w:hAnsi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F6F9A" wp14:editId="24D946A1">
                <wp:simplePos x="0" y="0"/>
                <wp:positionH relativeFrom="column">
                  <wp:posOffset>272906</wp:posOffset>
                </wp:positionH>
                <wp:positionV relativeFrom="paragraph">
                  <wp:posOffset>808511</wp:posOffset>
                </wp:positionV>
                <wp:extent cx="2878455" cy="662940"/>
                <wp:effectExtent l="0" t="0" r="0" b="381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8455" cy="662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5613" w:rsidRPr="009D27FF" w:rsidRDefault="00B255EE" w:rsidP="00565613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255E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 направлении результатов контрольных замеров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летнего режимного дня 2024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2F6F9A" id="Text Box 7" o:spid="_x0000_s1027" type="#_x0000_t202" style="position:absolute;margin-left:21.5pt;margin-top:63.65pt;width:226.65pt;height:5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" stroked="f">
                <v:textbox>
                  <w:txbxContent>
                    <w:p w:rsidR="00565613" w:rsidRPr="009D27FF" w:rsidRDefault="00B255EE" w:rsidP="00565613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255E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О направлении результатов контрольных замеров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летнего режимного дня 2024</w:t>
                      </w:r>
                    </w:p>
                  </w:txbxContent>
                </v:textbox>
              </v:shape>
            </w:pict>
          </mc:Fallback>
        </mc:AlternateContent>
      </w:r>
    </w:p>
    <w:p w:rsidR="005A235F" w:rsidRDefault="005A235F" w:rsidP="003E1C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5613" w:rsidRDefault="00565613" w:rsidP="003E1C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5613" w:rsidRDefault="00565613" w:rsidP="003E1C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5613" w:rsidRDefault="00565613" w:rsidP="003E1C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5613" w:rsidRDefault="00565613" w:rsidP="003E1C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5613" w:rsidRDefault="00565613" w:rsidP="003E1C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5613" w:rsidRDefault="00565613" w:rsidP="003E1C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55EE" w:rsidRDefault="00B255EE" w:rsidP="00565613">
      <w:pPr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5613" w:rsidRPr="00183E43" w:rsidRDefault="00B255EE" w:rsidP="00565613">
      <w:pPr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Уважаемый </w:t>
      </w:r>
      <w:r w:rsidRPr="005845B2">
        <w:rPr>
          <w:rFonts w:ascii="Times New Roman" w:eastAsia="Times New Roman" w:hAnsi="Times New Roman" w:cs="Times New Roman"/>
          <w:sz w:val="26"/>
          <w:szCs w:val="26"/>
          <w:lang w:eastAsia="ru-RU"/>
        </w:rPr>
        <w:t>Андрей Владимирович</w:t>
      </w:r>
      <w:r w:rsidR="00565613" w:rsidRPr="00183E43">
        <w:rPr>
          <w:rFonts w:ascii="Times New Roman" w:eastAsia="Times New Roman" w:hAnsi="Times New Roman" w:cs="Times New Roman"/>
          <w:sz w:val="26"/>
          <w:szCs w:val="26"/>
          <w:lang w:eastAsia="ru-RU"/>
        </w:rPr>
        <w:t>!</w:t>
      </w:r>
    </w:p>
    <w:p w:rsidR="00565613" w:rsidRPr="00183E43" w:rsidRDefault="00565613" w:rsidP="00565613">
      <w:pPr>
        <w:spacing w:after="0" w:line="240" w:lineRule="auto"/>
        <w:ind w:right="2"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55EE" w:rsidRPr="00B255EE" w:rsidRDefault="00B255EE" w:rsidP="00B255EE">
      <w:pPr>
        <w:tabs>
          <w:tab w:val="left" w:pos="4224"/>
          <w:tab w:val="left" w:pos="6096"/>
          <w:tab w:val="left" w:pos="9356"/>
        </w:tabs>
        <w:spacing w:after="0" w:line="240" w:lineRule="auto"/>
        <w:ind w:right="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5EE">
        <w:rPr>
          <w:rFonts w:ascii="Times New Roman" w:eastAsia="Times New Roman" w:hAnsi="Times New Roman" w:cs="Times New Roman"/>
          <w:sz w:val="26"/>
          <w:szCs w:val="26"/>
          <w:lang w:eastAsia="ru-RU"/>
        </w:rPr>
        <w:t>Во исполнение Вашего запроса в департамент оперативно-технологического и ситуационного управления ПАО «</w:t>
      </w:r>
      <w:proofErr w:type="spellStart"/>
      <w:r w:rsidRPr="00B255EE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Россети</w:t>
      </w:r>
      <w:proofErr w:type="spellEnd"/>
      <w:r w:rsidRPr="00B255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Северо-Запад» (на адрес</w:t>
      </w:r>
      <w:r w:rsidR="00BA384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B255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электронной почты makukha@rosseti-sz.ru</w:t>
      </w:r>
      <w:r w:rsidR="00BA38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A3843" w:rsidRPr="00BA3843">
        <w:rPr>
          <w:rFonts w:ascii="Times New Roman" w:eastAsia="Times New Roman" w:hAnsi="Times New Roman" w:cs="Times New Roman"/>
          <w:sz w:val="26"/>
          <w:szCs w:val="26"/>
          <w:lang w:eastAsia="ru-RU"/>
        </w:rPr>
        <w:t>shilovain@rosseti-sz.ru</w:t>
      </w:r>
      <w:r w:rsidRPr="00B255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направлены результаты контрольных замеров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летнего режимного дня, проведенного 19.06.2024</w:t>
      </w:r>
      <w:r w:rsidRPr="00B255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Архангельскому филиалу ПАО «</w:t>
      </w:r>
      <w:proofErr w:type="spellStart"/>
      <w:r w:rsidRPr="00B255EE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Россети</w:t>
      </w:r>
      <w:proofErr w:type="spellEnd"/>
      <w:r w:rsidRPr="00B255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Северо-Запад», включающие следующие материалы: </w:t>
      </w:r>
    </w:p>
    <w:p w:rsidR="00B255EE" w:rsidRPr="00B255EE" w:rsidRDefault="00B255EE" w:rsidP="00B255EE">
      <w:pPr>
        <w:tabs>
          <w:tab w:val="left" w:pos="993"/>
          <w:tab w:val="left" w:pos="6096"/>
          <w:tab w:val="left" w:pos="9356"/>
        </w:tabs>
        <w:spacing w:after="0" w:line="240" w:lineRule="auto"/>
        <w:ind w:right="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5EE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B255E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Обработанные результаты контрольных за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меров за зимний режимный день 19.06.2024</w:t>
      </w:r>
      <w:r w:rsidRPr="00B255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формате </w:t>
      </w:r>
      <w:proofErr w:type="spellStart"/>
      <w:r w:rsidRPr="00B255EE">
        <w:rPr>
          <w:rFonts w:ascii="Times New Roman" w:eastAsia="Times New Roman" w:hAnsi="Times New Roman" w:cs="Times New Roman"/>
          <w:sz w:val="26"/>
          <w:szCs w:val="26"/>
          <w:lang w:eastAsia="ru-RU"/>
        </w:rPr>
        <w:t>Excel</w:t>
      </w:r>
      <w:proofErr w:type="spellEnd"/>
      <w:r w:rsidRPr="00B255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(приложение 1);</w:t>
      </w:r>
    </w:p>
    <w:p w:rsidR="00B255EE" w:rsidRPr="00B255EE" w:rsidRDefault="00B255EE" w:rsidP="00B255EE">
      <w:pPr>
        <w:tabs>
          <w:tab w:val="left" w:pos="993"/>
          <w:tab w:val="left" w:pos="4224"/>
          <w:tab w:val="left" w:pos="6096"/>
          <w:tab w:val="left" w:pos="9356"/>
        </w:tabs>
        <w:spacing w:after="0" w:line="240" w:lineRule="auto"/>
        <w:ind w:right="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5EE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Pr="00B255E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Расчетные модели установившихся режимов работы сети Архангельского филиала за 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онтрольные часы 04-00, 10-00, 21</w:t>
      </w:r>
      <w:r w:rsidRPr="00B255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-00, выполненные в программном комплексе </w:t>
      </w:r>
      <w:proofErr w:type="spellStart"/>
      <w:r w:rsidRPr="00B255EE">
        <w:rPr>
          <w:rFonts w:ascii="Times New Roman" w:eastAsia="Times New Roman" w:hAnsi="Times New Roman" w:cs="Times New Roman"/>
          <w:sz w:val="26"/>
          <w:szCs w:val="26"/>
          <w:lang w:eastAsia="ru-RU"/>
        </w:rPr>
        <w:t>RastrWin</w:t>
      </w:r>
      <w:proofErr w:type="spellEnd"/>
      <w:r w:rsidRPr="00B255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(приложение 2);</w:t>
      </w:r>
    </w:p>
    <w:p w:rsidR="00B255EE" w:rsidRPr="00B255EE" w:rsidRDefault="00B255EE" w:rsidP="00B255EE">
      <w:pPr>
        <w:tabs>
          <w:tab w:val="left" w:pos="993"/>
          <w:tab w:val="left" w:pos="4224"/>
          <w:tab w:val="left" w:pos="6096"/>
          <w:tab w:val="left" w:pos="9356"/>
        </w:tabs>
        <w:spacing w:after="0" w:line="240" w:lineRule="auto"/>
        <w:ind w:right="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5EE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Pr="00B255E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Пояснительную записку, согласно требований п.8.6 Стандарта организации «Порядок организации и проведения контрольных, внеочередных и дополнительных замеров параметров электрических режимов работы о</w:t>
      </w:r>
      <w:bookmarkStart w:id="0" w:name="_GoBack"/>
      <w:bookmarkEnd w:id="0"/>
      <w:r w:rsidRPr="00B255EE">
        <w:rPr>
          <w:rFonts w:ascii="Times New Roman" w:eastAsia="Times New Roman" w:hAnsi="Times New Roman" w:cs="Times New Roman"/>
          <w:sz w:val="26"/>
          <w:szCs w:val="26"/>
          <w:lang w:eastAsia="ru-RU"/>
        </w:rPr>
        <w:t>бъектов электросетевого комплекса», утвержденного Распоряжением ПАО «</w:t>
      </w:r>
      <w:proofErr w:type="spellStart"/>
      <w:r w:rsidRPr="00B255EE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Россети</w:t>
      </w:r>
      <w:proofErr w:type="spellEnd"/>
      <w:r w:rsidRPr="00B255EE">
        <w:rPr>
          <w:rFonts w:ascii="Times New Roman" w:eastAsia="Times New Roman" w:hAnsi="Times New Roman" w:cs="Times New Roman"/>
          <w:sz w:val="26"/>
          <w:szCs w:val="26"/>
          <w:lang w:eastAsia="ru-RU"/>
        </w:rPr>
        <w:t>» от 08.08.2014 №335р. (приложение 3).</w:t>
      </w:r>
    </w:p>
    <w:p w:rsidR="00565613" w:rsidRPr="00183E43" w:rsidRDefault="00B255EE" w:rsidP="00B255EE">
      <w:pPr>
        <w:tabs>
          <w:tab w:val="left" w:pos="4224"/>
          <w:tab w:val="left" w:pos="6096"/>
          <w:tab w:val="left" w:pos="9356"/>
        </w:tabs>
        <w:spacing w:after="0" w:line="240" w:lineRule="auto"/>
        <w:ind w:right="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5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Схемы </w:t>
      </w:r>
      <w:proofErr w:type="spellStart"/>
      <w:r w:rsidRPr="00B255EE">
        <w:rPr>
          <w:rFonts w:ascii="Times New Roman" w:eastAsia="Times New Roman" w:hAnsi="Times New Roman" w:cs="Times New Roman"/>
          <w:sz w:val="26"/>
          <w:szCs w:val="26"/>
          <w:lang w:eastAsia="ru-RU"/>
        </w:rPr>
        <w:t>потокораспределения</w:t>
      </w:r>
      <w:proofErr w:type="spellEnd"/>
      <w:r w:rsidRPr="00B255EE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предоставляемые РДУ в соответствии с п. 11.5 Соглашения от 25.02.2020 № СТВ-6/2020 о технологическом взаимодействии между АО «СО ЕЭС» и ПАО «МРСК Северо-Запада» в целях обеспечения надежности функционирования ЕЭС России на данный момент не предоставлены Системным оператором и будут направлены дополнительно.</w:t>
      </w:r>
    </w:p>
    <w:p w:rsidR="00565613" w:rsidRPr="00183E43" w:rsidRDefault="00565613" w:rsidP="00565613">
      <w:pPr>
        <w:tabs>
          <w:tab w:val="left" w:pos="4224"/>
          <w:tab w:val="left" w:pos="6096"/>
          <w:tab w:val="left" w:pos="9356"/>
        </w:tabs>
        <w:spacing w:after="0" w:line="240" w:lineRule="auto"/>
        <w:ind w:right="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5613" w:rsidRPr="00183E43" w:rsidRDefault="00565613" w:rsidP="00565613">
      <w:pPr>
        <w:tabs>
          <w:tab w:val="left" w:pos="4224"/>
          <w:tab w:val="left" w:pos="6096"/>
          <w:tab w:val="left" w:pos="9356"/>
        </w:tabs>
        <w:spacing w:after="0" w:line="240" w:lineRule="auto"/>
        <w:ind w:right="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5613" w:rsidRPr="00183E43" w:rsidRDefault="00565613" w:rsidP="00565613">
      <w:pPr>
        <w:tabs>
          <w:tab w:val="left" w:pos="4224"/>
          <w:tab w:val="left" w:pos="6096"/>
          <w:tab w:val="left" w:pos="9356"/>
        </w:tabs>
        <w:spacing w:after="0" w:line="240" w:lineRule="auto"/>
        <w:ind w:right="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55EE" w:rsidRDefault="00B255EE" w:rsidP="00565613">
      <w:pPr>
        <w:tabs>
          <w:tab w:val="left" w:pos="4224"/>
          <w:tab w:val="left" w:pos="6096"/>
          <w:tab w:val="left" w:pos="10203"/>
        </w:tabs>
        <w:spacing w:after="0" w:line="240" w:lineRule="auto"/>
        <w:ind w:right="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5EE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Заместитель главного инженера по эксплуатации –</w:t>
      </w:r>
    </w:p>
    <w:p w:rsidR="00565613" w:rsidRPr="00183E43" w:rsidRDefault="00B255EE" w:rsidP="00B255EE">
      <w:pPr>
        <w:tabs>
          <w:tab w:val="left" w:pos="0"/>
          <w:tab w:val="right" w:pos="10203"/>
        </w:tabs>
        <w:spacing w:after="0" w:line="240" w:lineRule="auto"/>
        <w:ind w:right="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5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начальник управления</w:t>
      </w:r>
      <w:r w:rsidR="00565613" w:rsidRPr="00183E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А.Р.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Баданин</w:t>
      </w:r>
      <w:proofErr w:type="spellEnd"/>
    </w:p>
    <w:p w:rsidR="00565613" w:rsidRPr="00183E43" w:rsidRDefault="00565613" w:rsidP="00565613">
      <w:pPr>
        <w:spacing w:after="0" w:line="240" w:lineRule="auto"/>
        <w:ind w:right="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0275B" w:rsidRPr="0090275B" w:rsidRDefault="0090275B" w:rsidP="00565613">
      <w:pPr>
        <w:shd w:val="clear" w:color="auto" w:fill="FFFFFF"/>
        <w:tabs>
          <w:tab w:val="left" w:pos="1130"/>
        </w:tabs>
        <w:spacing w:after="0" w:line="266" w:lineRule="exact"/>
        <w:ind w:right="2"/>
        <w:jc w:val="both"/>
        <w:rPr>
          <w:rFonts w:ascii="Times New Roman" w:hAnsi="Times New Roman" w:cs="Times New Roman"/>
          <w:sz w:val="20"/>
        </w:rPr>
      </w:pPr>
    </w:p>
    <w:sectPr w:rsidR="0090275B" w:rsidRPr="0090275B" w:rsidSect="00930DA2">
      <w:headerReference w:type="default" r:id="rId6"/>
      <w:headerReference w:type="first" r:id="rId7"/>
      <w:footerReference w:type="first" r:id="rId8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F55" w:rsidRDefault="00D70F55" w:rsidP="00E036C2">
      <w:pPr>
        <w:spacing w:after="0" w:line="240" w:lineRule="auto"/>
      </w:pPr>
      <w:r>
        <w:separator/>
      </w:r>
    </w:p>
  </w:endnote>
  <w:endnote w:type="continuationSeparator" w:id="0">
    <w:p w:rsidR="00D70F55" w:rsidRDefault="00D70F55" w:rsidP="00E03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55EE" w:rsidRPr="00183E43" w:rsidRDefault="00B255EE" w:rsidP="00B255EE">
    <w:pPr>
      <w:shd w:val="clear" w:color="auto" w:fill="FFFFFF"/>
      <w:tabs>
        <w:tab w:val="left" w:pos="1130"/>
      </w:tabs>
      <w:spacing w:after="0" w:line="266" w:lineRule="exact"/>
      <w:ind w:right="-282"/>
      <w:jc w:val="both"/>
      <w:rPr>
        <w:rFonts w:ascii="Times New Roman" w:eastAsia="Times New Roman" w:hAnsi="Times New Roman" w:cs="Times New Roman"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sz w:val="20"/>
        <w:szCs w:val="20"/>
        <w:lang w:eastAsia="ru-RU"/>
      </w:rPr>
      <w:t>Ведущий инженер</w:t>
    </w:r>
    <w:r w:rsidRPr="00183E43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, </w:t>
    </w:r>
    <w:r>
      <w:rPr>
        <w:rFonts w:ascii="Times New Roman" w:eastAsia="Times New Roman" w:hAnsi="Times New Roman" w:cs="Times New Roman"/>
        <w:sz w:val="20"/>
        <w:szCs w:val="20"/>
        <w:lang w:eastAsia="ru-RU"/>
      </w:rPr>
      <w:t>Служба электрических режимов</w:t>
    </w:r>
  </w:p>
  <w:p w:rsidR="00B255EE" w:rsidRPr="00183E43" w:rsidRDefault="00B255EE" w:rsidP="00B255EE">
    <w:pPr>
      <w:shd w:val="clear" w:color="auto" w:fill="FFFFFF"/>
      <w:tabs>
        <w:tab w:val="left" w:pos="1130"/>
      </w:tabs>
      <w:spacing w:after="0" w:line="266" w:lineRule="exact"/>
      <w:ind w:right="-282"/>
      <w:jc w:val="both"/>
      <w:rPr>
        <w:rFonts w:ascii="Times New Roman" w:eastAsia="Times New Roman" w:hAnsi="Times New Roman" w:cs="Times New Roman"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sz w:val="20"/>
        <w:szCs w:val="20"/>
        <w:lang w:eastAsia="ru-RU"/>
      </w:rPr>
      <w:t>Деревянных Юрий Сергеевич</w:t>
    </w:r>
  </w:p>
  <w:p w:rsidR="00B255EE" w:rsidRDefault="00B255EE" w:rsidP="00B255EE">
    <w:pPr>
      <w:shd w:val="clear" w:color="auto" w:fill="FFFFFF"/>
      <w:tabs>
        <w:tab w:val="left" w:pos="1130"/>
      </w:tabs>
      <w:spacing w:after="0" w:line="266" w:lineRule="exact"/>
      <w:ind w:right="-282"/>
      <w:jc w:val="both"/>
    </w:pPr>
    <w:r>
      <w:rPr>
        <w:rFonts w:ascii="Times New Roman" w:eastAsia="Times New Roman" w:hAnsi="Times New Roman" w:cs="Times New Roman"/>
        <w:sz w:val="20"/>
        <w:szCs w:val="20"/>
        <w:lang w:eastAsia="ru-RU"/>
      </w:rPr>
      <w:t>(8182) 676415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F55" w:rsidRDefault="00D70F55" w:rsidP="00E036C2">
      <w:pPr>
        <w:spacing w:after="0" w:line="240" w:lineRule="auto"/>
      </w:pPr>
      <w:r>
        <w:separator/>
      </w:r>
    </w:p>
  </w:footnote>
  <w:footnote w:type="continuationSeparator" w:id="0">
    <w:p w:rsidR="00D70F55" w:rsidRDefault="00D70F55" w:rsidP="00E03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2176319"/>
      <w:docPartObj>
        <w:docPartGallery w:val="Page Numbers (Top of Page)"/>
        <w:docPartUnique/>
      </w:docPartObj>
    </w:sdtPr>
    <w:sdtEndPr/>
    <w:sdtContent>
      <w:p w:rsidR="00565613" w:rsidRDefault="0056561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55EE">
          <w:rPr>
            <w:noProof/>
          </w:rPr>
          <w:t>2</w:t>
        </w:r>
        <w:r>
          <w:fldChar w:fldCharType="end"/>
        </w:r>
      </w:p>
    </w:sdtContent>
  </w:sdt>
  <w:p w:rsidR="0089412B" w:rsidRDefault="0089412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02A" w:rsidRDefault="008772C7" w:rsidP="00D03192">
    <w:pPr>
      <w:pStyle w:val="a3"/>
      <w:tabs>
        <w:tab w:val="clear" w:pos="4677"/>
        <w:tab w:val="clear" w:pos="9355"/>
        <w:tab w:val="left" w:pos="3948"/>
      </w:tabs>
    </w:pPr>
    <w:r>
      <w:rPr>
        <w:noProof/>
        <w:lang w:eastAsia="ru-R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-449581</wp:posOffset>
          </wp:positionV>
          <wp:extent cx="7559216" cy="10688323"/>
          <wp:effectExtent l="0" t="0" r="3810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АФ_Письмо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216" cy="106883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03192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6C2"/>
    <w:rsid w:val="00032C5C"/>
    <w:rsid w:val="0007502A"/>
    <w:rsid w:val="000932B5"/>
    <w:rsid w:val="000D74E6"/>
    <w:rsid w:val="001F6967"/>
    <w:rsid w:val="002F1C99"/>
    <w:rsid w:val="003E1C25"/>
    <w:rsid w:val="00441C84"/>
    <w:rsid w:val="00452BB1"/>
    <w:rsid w:val="004833AE"/>
    <w:rsid w:val="004D51D6"/>
    <w:rsid w:val="00565613"/>
    <w:rsid w:val="005A235F"/>
    <w:rsid w:val="005E4859"/>
    <w:rsid w:val="006202C8"/>
    <w:rsid w:val="006361D6"/>
    <w:rsid w:val="006F623E"/>
    <w:rsid w:val="00771692"/>
    <w:rsid w:val="00771BB9"/>
    <w:rsid w:val="008772C7"/>
    <w:rsid w:val="0089412B"/>
    <w:rsid w:val="008C5B98"/>
    <w:rsid w:val="0090275B"/>
    <w:rsid w:val="00923180"/>
    <w:rsid w:val="00930B9C"/>
    <w:rsid w:val="00930DA2"/>
    <w:rsid w:val="00954DAE"/>
    <w:rsid w:val="00A340B0"/>
    <w:rsid w:val="00A5683B"/>
    <w:rsid w:val="00B255EE"/>
    <w:rsid w:val="00BA3843"/>
    <w:rsid w:val="00C10491"/>
    <w:rsid w:val="00CA6CC7"/>
    <w:rsid w:val="00D03192"/>
    <w:rsid w:val="00D70F55"/>
    <w:rsid w:val="00E036C2"/>
    <w:rsid w:val="00E729C3"/>
    <w:rsid w:val="00E9644F"/>
    <w:rsid w:val="00F35048"/>
    <w:rsid w:val="00F649BF"/>
    <w:rsid w:val="00F92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94A6E8"/>
  <w15:chartTrackingRefBased/>
  <w15:docId w15:val="{57E7B249-2C8C-408C-816D-10C94769A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36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36C2"/>
  </w:style>
  <w:style w:type="paragraph" w:styleId="a5">
    <w:name w:val="footer"/>
    <w:basedOn w:val="a"/>
    <w:link w:val="a6"/>
    <w:uiPriority w:val="99"/>
    <w:unhideWhenUsed/>
    <w:rsid w:val="00E036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36C2"/>
  </w:style>
  <w:style w:type="table" w:styleId="a7">
    <w:name w:val="Table Grid"/>
    <w:basedOn w:val="a1"/>
    <w:uiPriority w:val="39"/>
    <w:rsid w:val="003E1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5656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Деревянных Юрий Сергеевич</cp:lastModifiedBy>
  <cp:revision>6</cp:revision>
  <dcterms:created xsi:type="dcterms:W3CDTF">2024-03-04T13:05:00Z</dcterms:created>
  <dcterms:modified xsi:type="dcterms:W3CDTF">2024-08-15T10:39:00Z</dcterms:modified>
</cp:coreProperties>
</file>